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0"/>
        <w:jc w:val="center"/>
        <w:rPr>
          <w:rFonts w:ascii="微软雅黑" w:hAnsi="微软雅黑" w:eastAsia="微软雅黑" w:cs="微软雅黑"/>
          <w:b/>
          <w:bCs/>
          <w:i w:val="0"/>
          <w:iCs w:val="0"/>
          <w:caps w:val="0"/>
          <w:color w:val="CE1C1A"/>
          <w:spacing w:val="0"/>
          <w:sz w:val="16"/>
          <w:szCs w:val="16"/>
        </w:rPr>
      </w:pPr>
      <w:bookmarkStart w:id="0" w:name="_GoBack"/>
      <w:r>
        <w:rPr>
          <w:rFonts w:hint="eastAsia" w:ascii="微软雅黑" w:hAnsi="微软雅黑" w:eastAsia="微软雅黑" w:cs="微软雅黑"/>
          <w:b/>
          <w:bCs/>
          <w:i w:val="0"/>
          <w:iCs w:val="0"/>
          <w:caps w:val="0"/>
          <w:color w:val="CE1C1A"/>
          <w:spacing w:val="0"/>
          <w:sz w:val="16"/>
          <w:szCs w:val="16"/>
          <w:bdr w:val="none" w:color="auto" w:sz="0" w:space="0"/>
          <w:shd w:val="clear" w:fill="FFFFFF"/>
        </w:rPr>
        <w:t>教育部等十部门关于印发《全面推进“大思政课”建设的工作方案》的通知</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389" w:lineRule="atLeast"/>
        <w:ind w:left="0" w:right="0"/>
        <w:jc w:val="right"/>
        <w:rPr>
          <w:color w:val="333333"/>
          <w:sz w:val="10"/>
          <w:szCs w:val="10"/>
        </w:rPr>
      </w:pPr>
      <w:r>
        <w:rPr>
          <w:rFonts w:ascii="微软雅黑" w:hAnsi="微软雅黑" w:eastAsia="微软雅黑" w:cs="微软雅黑"/>
          <w:i w:val="0"/>
          <w:iCs w:val="0"/>
          <w:color w:val="4B4B4B"/>
          <w:sz w:val="9"/>
          <w:szCs w:val="9"/>
          <w:bdr w:val="none" w:color="auto" w:sz="0" w:space="0"/>
        </w:rPr>
        <w:t>教社科〔</w:t>
      </w:r>
      <w:r>
        <w:rPr>
          <w:rFonts w:hint="eastAsia" w:ascii="微软雅黑" w:hAnsi="微软雅黑" w:eastAsia="微软雅黑" w:cs="微软雅黑"/>
          <w:i w:val="0"/>
          <w:iCs w:val="0"/>
          <w:color w:val="4B4B4B"/>
          <w:sz w:val="9"/>
          <w:szCs w:val="9"/>
          <w:bdr w:val="none" w:color="auto" w:sz="0" w:space="0"/>
        </w:rPr>
        <w:t>2022〕3号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现将《全面推进“大思政课”建设的工作方案》印发给你们，请认真贯彻执行。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righ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教育部 中共中央宣传部 中共中央网络安全和信息化委员会办公室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righ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科学技术部 工业和信息化部 生态环境部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righ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国家卫生健康委 国家文物局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righ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国家乡村振兴局 中国关心下一代工作委员会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righ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2022年7月25日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right"/>
        <w:rPr>
          <w:i w:val="0"/>
          <w:iCs w:val="0"/>
          <w:color w:val="333333"/>
          <w:sz w:val="10"/>
          <w:szCs w:val="1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center"/>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rPr>
        <w:t>全面推进“大思政课”建设的工作方案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为深入贯彻落实习近平总书记关于“大思政课”的重要指示批示和在中国人民大学考察时的重要讲话精神，贯彻落实中共中央、国务院《关于新时代加强和改进思想政治工作的意见》，中共中央办公厅、国务院办公厅印发的《关于深化新时代学校思想政治理论课改革创新的若干意见》和中共中央办公厅《关于加强新时代马克思主义学院建设的意见》精神，坚持不懈用习近平新时代中国特色社会主义思想铸魂育人，制定本工作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党的十八大以来，特别是习近平总书记亲自主持召开学校思想政治理论课教师座谈会以来，思政课在党中央治国理政战略全局中的地位日益凸显，发展环境和整体生态发生根本性转变，习近平新时代中国特色社会主义思想铸魂育人成效明显，思政课建设、日常思想政治工作、课程思政全面推进。同时，一些地方和学校对“大思政课”建设的重视程度不够，开门办思政课、调动各种社会资源的意识和能力还不够强，课程教材体系还需要进一步完善，有的学校教师数量不足、质量不高，对实践教学重视不够，有的课堂教学与现实结合不紧密，大中小学思政课一体化建设亟需深化，有的学校第二课堂重活动轻引领，课程思政存在“硬融入”“表面化”等现象。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全面推进“大思政课”建设，要坚持以习近平新时代中国特色社会主义思想为指导，聚焦立德树人根本任务，推动用党的创新理论铸魂育人，不断增强针对性、提高有效性，实现入脑入心。坚持开门办思政课，强化问题意识、突出实践导向，充分调动全社会力量和资源，建设“大课堂”、搭建“大平台”、建好“大师资”，建设全国高校思政课教研系统，设立一批实践教学基地，推出一批优质教学资源，做优一批品牌示范活动，支持建设综合改革试验区，推动思政小课堂与社会大课堂相结合，推动各类课程与思政课同向同行，教育引导学生坚定“四个自信”，成为堪当民族复兴重任的时代新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二、改革创新主渠道教学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建构党的创新理论研究阐释和教育教学的自主知识体系。各高校全面开设“习近平新时代中国特色社会主义思想概论”课。中央宣传部、教育部编写习近平新时代中国特色社会主义思想概论课教材。教育部实施习近平新时代中国特色社会主义思想研究重大专项，加强习近平新时代中国特色社会主义思想系统化学理化和分领域分专题研究，将习近平新时代中国特色社会主义思想有机融入全面贯穿哲学社会科学各学科知识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2.建强思政课课程群。各地各校加强以习近平新时代中国特色社会主义思想为核心内容的课程群建设，形成必修课加选修课的课程体系。高校要统筹全校力量，结合自身实际，重点围绕习近平经济思想、习近平法治思想、习近平生态文明思想、习近平强军思想、习近平外交思想以及“四史”、宪法法律、中华优秀传统文化等设定课程模块，开设选择性必修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3.优化思政课教材体系。落实系列重大主题教育指南和纲要，深入推进习近平总书记在地方工作期间的重大实践、视察地方和学校重要论述进课程教材。及时修订思政课统编教材，将党的创新理论最新成果有机融入各门思政课。编写马克思、恩格斯、列宁关于哲学社会科学及各学科重要论述摘编。持续推进新时代马克思主义理论研究和建设工程重点教材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4.拓展课堂教学内容。教育部组织制作“思政课导学”课件、讲义、专题片等，帮助教师讲深讲透讲活学好思政课的重要意义。各地各校围绕新时代的伟大实践，充分挖掘地方红色文化、校史资源，将伟大建党精神和抗疫精神、科学家精神、载人航天精神等伟大精神，生动鲜活的实践成就，以及英雄模范的先进事迹等引入课堂，推动党的创新理论和历史融入各学段各门思政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5.创新课堂教学方法。各校加强对学生思想、心理及关心的热点难点问题研究，制定针对性的教学方案。善于采用多样化的教学方法，注重发挥学生主体性作用，积极运用小组研学、情景展示、课题研讨、课堂辩论等方式组织课堂实践。有条件的高校要为思政课配备助教，协助开展教学组织、课后答疑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6.优化教学评价体系。高校要建立校领导、教学督导、马克思主义学院班子成员、思政课教师和学生参加的多维度综合教学评价工作体系，重视教学过程评价，增加教学研究和教学成果在评价体系中的权重。用好思政课教学评价结果，作为马克思主义学院和班子成员考核的重要指标，作为思政课教师绩效考核、职称晋升、评奖评优等的基本依据。充分发挥教学指导委员会等专家组织作用，开展教学调研指导。鼓励有条件的高校聘请思政课退休教师担任教学督导员、青年教师的成长导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三、善用社会大课堂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7.构建实践教学工作体系。高校要普遍建立党委统一领导，马克思主义学院积极协调，教务处、宣传部、学工部、团委等职能部门密切配合的思政课实践教学工作体系，在马克思主义学院指定专人负责，建立健全安全保障机制，积极整合思政课教师和辅导员队伍，共同参与组织指导思政课实践教学。将思政课教师、辅导员指导学生开展实践活动、指导学生理论社团等纳入教学工作量。参照学生专业实训（实习）标准设立思政课实践教学专项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8.落实思政课实践教学学时学分。高校要严格落实本科2个学分、专科1个学分用于思政课实践教学的要求，中小学校要安排一定比例的课时用于学生社会实践体验活动。精心设计实践教学大纲，坚决避免实践教学娱乐化、形式化、表面化。鼓励有条件的高校开设专门的实践教学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9.组织开展多样化的实践教学。教育部持续组织开展中国国际“互联网+”大学生创新创业大赛青年红色筑梦之旅、习近平新时代中国特色社会主义思想大学习领航计划、“小我融入大我，青春献给祖国”主题社会实践、“技能成才，强国有我”主题教育等活动。高校要紧扣思政课实践教学目标和要求，利用志愿服务、理论宣讲、社会调研等实践活动，开展实践教学。注重总结实践教学成果，把优秀成果作为课堂教学的有效补充，支持出版高校思政课实践教学成果，推动实践教学规范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10.建好用好实践教学基地。教育部会同有关部门，利用现有基地（场馆），分专题设立一批“大思政课”实践教学基地。发挥好教育部高校思政课教师研学基地的实践教学功能。各地教育部门要结合实际，积极建设“大思政课”实践教学基地。大中小学要主动对接各级各类实践教学基地，开发现场教学专题，开展实践教学。有条件的学校可与有关基地建立长效合作机制，加强研究和资源开发。各基地要积极创造条件，与各地教育部门、学校建立有效工作机制，协同完成好实践教学任务。</w:t>
      </w:r>
    </w:p>
    <w:tbl>
      <w:tblPr>
        <w:tblW w:w="8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trPr>
        <w:tc>
          <w:tcPr>
            <w:tcW w:w="4845" w:type="dxa"/>
            <w:tcBorders>
              <w:top w:val="single" w:color="000000" w:sz="2" w:space="0"/>
              <w:left w:val="single" w:color="000000" w:sz="2" w:space="0"/>
              <w:bottom w:val="single" w:color="000000" w:sz="2" w:space="0"/>
              <w:right w:val="single" w:color="000000" w:sz="2" w:space="0"/>
            </w:tcBorders>
            <w:shd w:val="clear" w:color="auto" w:fill="FFFFFF"/>
            <w:tcMar>
              <w:top w:w="38" w:type="dxa"/>
              <w:left w:w="75" w:type="dxa"/>
              <w:bottom w:w="38" w:type="dxa"/>
              <w:right w:w="7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color w:val="333333"/>
                <w:sz w:val="10"/>
                <w:szCs w:val="10"/>
              </w:rPr>
            </w:pPr>
            <w:r>
              <w:rPr>
                <w:rStyle w:val="6"/>
                <w:rFonts w:hint="eastAsia" w:ascii="微软雅黑" w:hAnsi="微软雅黑" w:eastAsia="微软雅黑" w:cs="微软雅黑"/>
                <w:b/>
                <w:bCs/>
                <w:i w:val="0"/>
                <w:iCs w:val="0"/>
                <w:color w:val="4B4B4B"/>
                <w:sz w:val="9"/>
                <w:szCs w:val="9"/>
                <w:bdr w:val="none" w:color="auto" w:sz="0" w:space="0"/>
                <w:lang w:eastAsia="zh-CN"/>
              </w:rPr>
              <w:t>专栏  建好用好“大思政课”实践教学基地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1.</w:t>
            </w:r>
            <w:r>
              <w:rPr>
                <w:rFonts w:hint="eastAsia" w:ascii="微软雅黑" w:hAnsi="微软雅黑" w:eastAsia="微软雅黑" w:cs="微软雅黑"/>
                <w:i w:val="0"/>
                <w:iCs w:val="0"/>
                <w:color w:val="4B4B4B"/>
                <w:sz w:val="9"/>
                <w:szCs w:val="9"/>
                <w:bdr w:val="none" w:color="auto" w:sz="0" w:space="0"/>
                <w:lang w:eastAsia="zh-CN"/>
              </w:rPr>
              <w:t>教育部、科技部联合设立科学精神专题实践教学基地。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2.</w:t>
            </w:r>
            <w:r>
              <w:rPr>
                <w:rFonts w:hint="eastAsia" w:ascii="微软雅黑" w:hAnsi="微软雅黑" w:eastAsia="微软雅黑" w:cs="微软雅黑"/>
                <w:i w:val="0"/>
                <w:iCs w:val="0"/>
                <w:color w:val="4B4B4B"/>
                <w:sz w:val="9"/>
                <w:szCs w:val="9"/>
                <w:bdr w:val="none" w:color="auto" w:sz="0" w:space="0"/>
                <w:lang w:eastAsia="zh-CN"/>
              </w:rPr>
              <w:t>教育部、工业和信息化部联合设立工业文化专题实践教学基地。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3.</w:t>
            </w:r>
            <w:r>
              <w:rPr>
                <w:rFonts w:hint="eastAsia" w:ascii="微软雅黑" w:hAnsi="微软雅黑" w:eastAsia="微软雅黑" w:cs="微软雅黑"/>
                <w:i w:val="0"/>
                <w:iCs w:val="0"/>
                <w:color w:val="4B4B4B"/>
                <w:sz w:val="9"/>
                <w:szCs w:val="9"/>
                <w:bdr w:val="none" w:color="auto" w:sz="0" w:space="0"/>
                <w:lang w:eastAsia="zh-CN"/>
              </w:rPr>
              <w:t>教育部、生态环境部联合设立美丽中国专题实践教学基地。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4.</w:t>
            </w:r>
            <w:r>
              <w:rPr>
                <w:rFonts w:hint="eastAsia" w:ascii="微软雅黑" w:hAnsi="微软雅黑" w:eastAsia="微软雅黑" w:cs="微软雅黑"/>
                <w:i w:val="0"/>
                <w:iCs w:val="0"/>
                <w:color w:val="4B4B4B"/>
                <w:sz w:val="9"/>
                <w:szCs w:val="9"/>
                <w:bdr w:val="none" w:color="auto" w:sz="0" w:space="0"/>
                <w:lang w:eastAsia="zh-CN"/>
              </w:rPr>
              <w:t>教育部、国家卫生健康委联合设立抗击疫情专题实践教学基地。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5.</w:t>
            </w:r>
            <w:r>
              <w:rPr>
                <w:rFonts w:hint="eastAsia" w:ascii="微软雅黑" w:hAnsi="微软雅黑" w:eastAsia="微软雅黑" w:cs="微软雅黑"/>
                <w:i w:val="0"/>
                <w:iCs w:val="0"/>
                <w:color w:val="4B4B4B"/>
                <w:sz w:val="9"/>
                <w:szCs w:val="9"/>
                <w:bdr w:val="none" w:color="auto" w:sz="0" w:space="0"/>
                <w:lang w:eastAsia="zh-CN"/>
              </w:rPr>
              <w:t>教育部、国家文物局联合设立中华优秀传统文化、革命文化、社会主义先进文化专题实践教学基地。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6.</w:t>
            </w:r>
            <w:r>
              <w:rPr>
                <w:rFonts w:hint="eastAsia" w:ascii="微软雅黑" w:hAnsi="微软雅黑" w:eastAsia="微软雅黑" w:cs="微软雅黑"/>
                <w:i w:val="0"/>
                <w:iCs w:val="0"/>
                <w:color w:val="4B4B4B"/>
                <w:sz w:val="9"/>
                <w:szCs w:val="9"/>
                <w:bdr w:val="none" w:color="auto" w:sz="0" w:space="0"/>
                <w:lang w:eastAsia="zh-CN"/>
              </w:rPr>
              <w:t>教育部、国家乡村振兴局联合设立脱贫攻坚、乡村振兴专题实践教学基地。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7.</w:t>
            </w:r>
            <w:r>
              <w:rPr>
                <w:rFonts w:hint="eastAsia" w:ascii="微软雅黑" w:hAnsi="微软雅黑" w:eastAsia="微软雅黑" w:cs="微软雅黑"/>
                <w:i w:val="0"/>
                <w:iCs w:val="0"/>
                <w:color w:val="4B4B4B"/>
                <w:sz w:val="9"/>
                <w:szCs w:val="9"/>
                <w:bdr w:val="none" w:color="auto" w:sz="0" w:space="0"/>
                <w:lang w:eastAsia="zh-CN"/>
              </w:rPr>
              <w:t>教育部、中国关心下一代工作委员会联合设立党史新中国史教育专题实践教学基地。</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四、搭建大资源平台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11.建设全国高校思政课教研系统。教育部建设“全国高校思政课教师网络集体备课平台”网络支持系统、“青梨派”大学生自主学习系统、高校思政课教学创新中心资源开发系统、高校思政课教学指导委员会指导审核评估系统、高校思政课教师基础数据系统、高校思政课教师研修培训系统等为一体，共建共享、系统集成、全面覆盖的全国高校思政课教研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12.推进国家智慧教育平台建设使用。教育部把“大思政课”摆在教育信息化的突出位置，加强国家智慧教育平台思政教育资源建设。通过项目支持的方式，推动教学资源建设常态化机制化。组织开发和推荐一批科学权威实用的课件、讲义，推动一线教师统一使用。加强思政课教学资源库建设，实施中小学思政课精品课程建设计划，推出一批思政“金课”。加大优质资源推广使用力度，指导各地各校用好国家智慧教育平台。</w:t>
      </w:r>
    </w:p>
    <w:tbl>
      <w:tblPr>
        <w:tblW w:w="8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01" w:hRule="atLeast"/>
        </w:trPr>
        <w:tc>
          <w:tcPr>
            <w:tcW w:w="4845" w:type="dxa"/>
            <w:tcBorders>
              <w:top w:val="single" w:color="000000" w:sz="2" w:space="0"/>
              <w:left w:val="single" w:color="000000" w:sz="2" w:space="0"/>
              <w:bottom w:val="single" w:color="000000" w:sz="2" w:space="0"/>
              <w:right w:val="single" w:color="000000" w:sz="2" w:space="0"/>
            </w:tcBorders>
            <w:shd w:val="clear" w:color="auto" w:fill="FFFFFF"/>
            <w:tcMar>
              <w:top w:w="38" w:type="dxa"/>
              <w:left w:w="75" w:type="dxa"/>
              <w:bottom w:w="38" w:type="dxa"/>
              <w:right w:w="7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color w:val="333333"/>
                <w:sz w:val="10"/>
                <w:szCs w:val="10"/>
              </w:rPr>
            </w:pPr>
            <w:r>
              <w:rPr>
                <w:rStyle w:val="6"/>
                <w:rFonts w:hint="eastAsia" w:ascii="微软雅黑" w:hAnsi="微软雅黑" w:eastAsia="微软雅黑" w:cs="微软雅黑"/>
                <w:b/>
                <w:bCs/>
                <w:i w:val="0"/>
                <w:iCs w:val="0"/>
                <w:color w:val="4B4B4B"/>
                <w:sz w:val="9"/>
                <w:szCs w:val="9"/>
                <w:bdr w:val="none" w:color="auto" w:sz="0" w:space="0"/>
                <w:lang w:eastAsia="zh-CN"/>
              </w:rPr>
              <w:t>专栏  思政课教学资源库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1.</w:t>
            </w:r>
            <w:r>
              <w:rPr>
                <w:rFonts w:hint="eastAsia" w:ascii="微软雅黑" w:hAnsi="微软雅黑" w:eastAsia="微软雅黑" w:cs="微软雅黑"/>
                <w:i w:val="0"/>
                <w:iCs w:val="0"/>
                <w:color w:val="4B4B4B"/>
                <w:sz w:val="9"/>
                <w:szCs w:val="9"/>
                <w:bdr w:val="none" w:color="auto" w:sz="0" w:space="0"/>
                <w:lang w:eastAsia="zh-CN"/>
              </w:rPr>
              <w:t>建设教学案例库。组织征集和开发高质量、多形式的教学案例，特别是聚焦习近平新时代中国特色社会主义思想在中华大地的生动实践，开发一批党的创新理论主题案例。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2.</w:t>
            </w:r>
            <w:r>
              <w:rPr>
                <w:rFonts w:hint="eastAsia" w:ascii="微软雅黑" w:hAnsi="微软雅黑" w:eastAsia="微软雅黑" w:cs="微软雅黑"/>
                <w:i w:val="0"/>
                <w:iCs w:val="0"/>
                <w:color w:val="4B4B4B"/>
                <w:sz w:val="9"/>
                <w:szCs w:val="9"/>
                <w:bdr w:val="none" w:color="auto" w:sz="0" w:space="0"/>
                <w:lang w:eastAsia="zh-CN"/>
              </w:rPr>
              <w:t>打造教学重难点问题库。建立思政课教学重难点问题征集机制，动态收集学生关注的问题和思想理论困惑，统一组织研究回答，形成教学问题库。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3.</w:t>
            </w:r>
            <w:r>
              <w:rPr>
                <w:rFonts w:hint="eastAsia" w:ascii="微软雅黑" w:hAnsi="微软雅黑" w:eastAsia="微软雅黑" w:cs="微软雅黑"/>
                <w:i w:val="0"/>
                <w:iCs w:val="0"/>
                <w:color w:val="4B4B4B"/>
                <w:sz w:val="9"/>
                <w:szCs w:val="9"/>
                <w:bdr w:val="none" w:color="auto" w:sz="0" w:space="0"/>
                <w:lang w:eastAsia="zh-CN"/>
              </w:rPr>
              <w:t>建设教学素材库。建立完善采集、审核、共享机制，充分调动一线思政课教师积极性创造性，持续推出一大批优秀思政课课件、讲义、重难点解析、重要参考文献、教学配图、微视频、融媒体公开课等优质教学素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4.</w:t>
            </w:r>
            <w:r>
              <w:rPr>
                <w:rFonts w:hint="eastAsia" w:ascii="微软雅黑" w:hAnsi="微软雅黑" w:eastAsia="微软雅黑" w:cs="微软雅黑"/>
                <w:i w:val="0"/>
                <w:iCs w:val="0"/>
                <w:color w:val="4B4B4B"/>
                <w:sz w:val="9"/>
                <w:szCs w:val="9"/>
                <w:bdr w:val="none" w:color="auto" w:sz="0" w:space="0"/>
                <w:lang w:eastAsia="zh-CN"/>
              </w:rPr>
              <w:t>开发在线示范课程库。以国家统编教材为基本遵循，整合全国优秀思政课教师和哲学社会科学专家力量，组织开发高水平在线示范课程。</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13.打造网络教育宣传云平台。教育部会同中央网信办等，组织开展“大思政课”网络主题宣传活动，鼓励师生围绕思政课教学内容创作微电影、动漫、音乐、短视频等，建设资源共享、在线互动、网络宣传等为一体的“云上大思政课”平台。加强高校思想政治工作网、大学生在线、易班等网络平台建设。积极研发成本适宜的虚拟仿真教学资源。组织开展“同上一堂思政大课”活动。各地各校用好“学习强国”等平台，鼓励思政课教师积极参加中央和地方主流媒体的政论、时政节目，广泛传播党的创新理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五、构建大师资体系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14.建设专兼结合的师资队伍。各地各校严格按照要求配备建强高校专职思政课教师、辅导员队伍，提高中小学专职思政课教师比例，实行思政课特聘教授、兼职教师制度，积极聘请党政领导、科学家、老同志、先进模范等担任思政课兼职教师。深入实施马克思主义学院院长（书记）培养工程，通过集中培养培训、委托重大项目、加强实践锻炼、开展国际国内访学等方式，培养一批青年马克思主义理论家。</w:t>
      </w:r>
    </w:p>
    <w:tbl>
      <w:tblPr>
        <w:tblW w:w="8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53" w:hRule="atLeast"/>
        </w:trPr>
        <w:tc>
          <w:tcPr>
            <w:tcW w:w="4845" w:type="dxa"/>
            <w:tcBorders>
              <w:top w:val="single" w:color="000000" w:sz="2" w:space="0"/>
              <w:left w:val="single" w:color="000000" w:sz="2" w:space="0"/>
              <w:bottom w:val="single" w:color="000000" w:sz="2" w:space="0"/>
              <w:right w:val="single" w:color="000000" w:sz="2" w:space="0"/>
            </w:tcBorders>
            <w:shd w:val="clear" w:color="auto" w:fill="FFFFFF"/>
            <w:tcMar>
              <w:top w:w="38" w:type="dxa"/>
              <w:left w:w="75" w:type="dxa"/>
              <w:bottom w:w="38" w:type="dxa"/>
              <w:right w:w="7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color w:val="333333"/>
                <w:sz w:val="10"/>
                <w:szCs w:val="10"/>
              </w:rPr>
            </w:pPr>
            <w:r>
              <w:rPr>
                <w:rStyle w:val="6"/>
                <w:rFonts w:hint="eastAsia" w:ascii="微软雅黑" w:hAnsi="微软雅黑" w:eastAsia="微软雅黑" w:cs="微软雅黑"/>
                <w:b/>
                <w:bCs/>
                <w:i w:val="0"/>
                <w:iCs w:val="0"/>
                <w:color w:val="4B4B4B"/>
                <w:sz w:val="9"/>
                <w:szCs w:val="9"/>
                <w:bdr w:val="none" w:color="auto" w:sz="0" w:space="0"/>
                <w:lang w:eastAsia="zh-CN"/>
              </w:rPr>
              <w:t>专栏  建立思政课特聘教授、兼职教师制度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13" w:lineRule="atLeast"/>
              <w:ind w:left="0" w:right="0" w:firstLine="418"/>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eastAsia="zh-CN"/>
              </w:rPr>
              <w:t>高校要通过建立健全思政课特聘教授制度，选聘优秀地方党政领导干部、企事业单位管理专家、社科理论界专家、各行业先进模范以及高校党委书记校长、院（系）党政负责人、名师大家和专业课骨干教师、日常思想政治教育骨干等加入思政课教师队伍，讲授思政课；通过建立健全兼职教师制度，形成英雄人物、劳动模范、大国工匠等先进代表，以及革命博物馆、纪念馆、党史馆、烈士陵园等红色基地讲解员、志愿者经常性进高校参与思政课教学的长效机制。</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15.搭建队伍研究平台。充分发挥国家社科基金规划项目、教育部人文社科研究项目思政课教师研究专项作用，设立马克思主义理论研究和建设工程后期资助项目，组织教师加强马克思主义理论和思政课教学研究。重点支持开展“大思政课”建设规律、思政课教学难点及对策、大中小学思政课一体化、课程思政等研究。举办习近平新时代中国特色社会主义思想进教材进课堂进头脑系列研讨会。建设辅导员工作室、资助开展课题研究、推广优秀工作案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16.提升队伍综合能力。完善国家、地方、学校三级培训体系，实现思政课教师培训全覆盖。教育部完善“手拉手”集体备课机制，定期组织开展教学研讨活动。开展中小学思政课教师示范培训、教学基本功展示交流活动。建设辅导员网上资源库、开发虚拟仿真实训平台，组织支持开展国情考察。各地教育部门要建立中小学思政课教师轮训制度，依托各级党校和高校马克思主义学院每3年对中小学思政课教师至少进行一次不少于5日的集中脱产培训。中小学校新进专职思政课教师须取得思政课教师资格。小学兼职思政课教师在上岗前应完成一定学时的专业培训，并考核合格。各地各高校建立专门制度，常态化支持思政课骨干教师到各级宣传、教育等党政机关或基层挂职锻炼、蹲点调研，相关经历纳入评奖评优、干部选聘体系，相关成果作为职称评聘参考。严格落实生均经费用于思政课教师的学术交流、实践研修等，并逐步加大支持力度。</w:t>
      </w:r>
    </w:p>
    <w:tbl>
      <w:tblPr>
        <w:tblW w:w="8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53" w:hRule="atLeast"/>
        </w:trPr>
        <w:tc>
          <w:tcPr>
            <w:tcW w:w="4845" w:type="dxa"/>
            <w:tcBorders>
              <w:top w:val="single" w:color="000000" w:sz="2" w:space="0"/>
              <w:left w:val="single" w:color="000000" w:sz="2" w:space="0"/>
              <w:bottom w:val="single" w:color="000000" w:sz="2" w:space="0"/>
              <w:right w:val="single" w:color="000000" w:sz="2" w:space="0"/>
            </w:tcBorders>
            <w:shd w:val="clear" w:color="auto" w:fill="FFFFFF"/>
            <w:tcMar>
              <w:top w:w="38" w:type="dxa"/>
              <w:left w:w="75" w:type="dxa"/>
              <w:bottom w:w="38" w:type="dxa"/>
              <w:right w:w="75"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center"/>
              <w:rPr>
                <w:color w:val="333333"/>
                <w:sz w:val="10"/>
                <w:szCs w:val="10"/>
              </w:rPr>
            </w:pPr>
            <w:r>
              <w:rPr>
                <w:rStyle w:val="6"/>
                <w:rFonts w:hint="eastAsia" w:ascii="微软雅黑" w:hAnsi="微软雅黑" w:eastAsia="微软雅黑" w:cs="微软雅黑"/>
                <w:b/>
                <w:bCs/>
                <w:i w:val="0"/>
                <w:iCs w:val="0"/>
                <w:color w:val="4B4B4B"/>
                <w:sz w:val="9"/>
                <w:szCs w:val="9"/>
                <w:bdr w:val="none" w:color="auto" w:sz="0" w:space="0"/>
                <w:lang w:eastAsia="zh-CN"/>
              </w:rPr>
              <w:t>专栏  加强思政课教师培养培训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1.</w:t>
            </w:r>
            <w:r>
              <w:rPr>
                <w:rFonts w:hint="eastAsia" w:ascii="微软雅黑" w:hAnsi="微软雅黑" w:eastAsia="微软雅黑" w:cs="微软雅黑"/>
                <w:i w:val="0"/>
                <w:iCs w:val="0"/>
                <w:color w:val="4B4B4B"/>
                <w:sz w:val="9"/>
                <w:szCs w:val="9"/>
                <w:bdr w:val="none" w:color="auto" w:sz="0" w:space="0"/>
                <w:lang w:eastAsia="zh-CN"/>
              </w:rPr>
              <w:t>加强“高校思政课教师信息库”建设。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2.</w:t>
            </w:r>
            <w:r>
              <w:rPr>
                <w:rFonts w:hint="eastAsia" w:ascii="微软雅黑" w:hAnsi="微软雅黑" w:eastAsia="微软雅黑" w:cs="微软雅黑"/>
                <w:i w:val="0"/>
                <w:iCs w:val="0"/>
                <w:color w:val="4B4B4B"/>
                <w:sz w:val="9"/>
                <w:szCs w:val="9"/>
                <w:bdr w:val="none" w:color="auto" w:sz="0" w:space="0"/>
                <w:lang w:eastAsia="zh-CN"/>
              </w:rPr>
              <w:t>打造“全国高校思政课教师网络集体备课平台”升级版。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3.</w:t>
            </w:r>
            <w:r>
              <w:rPr>
                <w:rFonts w:hint="eastAsia" w:ascii="微软雅黑" w:hAnsi="微软雅黑" w:eastAsia="微软雅黑" w:cs="微软雅黑"/>
                <w:i w:val="0"/>
                <w:iCs w:val="0"/>
                <w:color w:val="4B4B4B"/>
                <w:sz w:val="9"/>
                <w:szCs w:val="9"/>
                <w:bdr w:val="none" w:color="auto" w:sz="0" w:space="0"/>
                <w:lang w:eastAsia="zh-CN"/>
              </w:rPr>
              <w:t>实施“高校思政课教师队伍后备人才培养专项支持计划”。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4.</w:t>
            </w:r>
            <w:r>
              <w:rPr>
                <w:rFonts w:hint="eastAsia" w:ascii="微软雅黑" w:hAnsi="微软雅黑" w:eastAsia="微软雅黑" w:cs="微软雅黑"/>
                <w:i w:val="0"/>
                <w:iCs w:val="0"/>
                <w:color w:val="4B4B4B"/>
                <w:sz w:val="9"/>
                <w:szCs w:val="9"/>
                <w:bdr w:val="none" w:color="auto" w:sz="0" w:space="0"/>
                <w:lang w:eastAsia="zh-CN"/>
              </w:rPr>
              <w:t>实施“高校思政课教师在职攻读马克思主义理论博士学位专项支持计划”。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5.</w:t>
            </w:r>
            <w:r>
              <w:rPr>
                <w:rFonts w:hint="eastAsia" w:ascii="微软雅黑" w:hAnsi="微软雅黑" w:eastAsia="微软雅黑" w:cs="微软雅黑"/>
                <w:i w:val="0"/>
                <w:iCs w:val="0"/>
                <w:color w:val="4B4B4B"/>
                <w:sz w:val="9"/>
                <w:szCs w:val="9"/>
                <w:bdr w:val="none" w:color="auto" w:sz="0" w:space="0"/>
                <w:lang w:eastAsia="zh-CN"/>
              </w:rPr>
              <w:t>举办“高校思政课骨干教师研修班”和“高校哲学社会科学骨干研修班”。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6.</w:t>
            </w:r>
            <w:r>
              <w:rPr>
                <w:rFonts w:hint="eastAsia" w:ascii="微软雅黑" w:hAnsi="微软雅黑" w:eastAsia="微软雅黑" w:cs="微软雅黑"/>
                <w:i w:val="0"/>
                <w:iCs w:val="0"/>
                <w:color w:val="4B4B4B"/>
                <w:sz w:val="9"/>
                <w:szCs w:val="9"/>
                <w:bdr w:val="none" w:color="auto" w:sz="0" w:space="0"/>
                <w:lang w:eastAsia="zh-CN"/>
              </w:rPr>
              <w:t>举办“周末理论大讲堂”。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7.</w:t>
            </w:r>
            <w:r>
              <w:rPr>
                <w:rFonts w:hint="eastAsia" w:ascii="微软雅黑" w:hAnsi="微软雅黑" w:eastAsia="微软雅黑" w:cs="微软雅黑"/>
                <w:i w:val="0"/>
                <w:iCs w:val="0"/>
                <w:color w:val="4B4B4B"/>
                <w:sz w:val="9"/>
                <w:szCs w:val="9"/>
                <w:bdr w:val="none" w:color="auto" w:sz="0" w:space="0"/>
                <w:lang w:eastAsia="zh-CN"/>
              </w:rPr>
              <w:t>依托全国高校思政课教师研修（学）基地，组织思政课教师开展</w:t>
            </w:r>
            <w:r>
              <w:rPr>
                <w:rFonts w:hint="eastAsia" w:ascii="微软雅黑" w:hAnsi="微软雅黑" w:eastAsia="微软雅黑" w:cs="微软雅黑"/>
                <w:i w:val="0"/>
                <w:iCs w:val="0"/>
                <w:color w:val="4B4B4B"/>
                <w:sz w:val="13"/>
                <w:szCs w:val="13"/>
                <w:bdr w:val="none" w:color="auto" w:sz="0" w:space="0"/>
                <w:lang w:eastAsia="zh-CN"/>
              </w:rPr>
              <w:t>分</w:t>
            </w:r>
            <w:r>
              <w:rPr>
                <w:rFonts w:hint="eastAsia" w:ascii="微软雅黑" w:hAnsi="微软雅黑" w:eastAsia="微软雅黑" w:cs="微软雅黑"/>
                <w:i w:val="0"/>
                <w:iCs w:val="0"/>
                <w:color w:val="4B4B4B"/>
                <w:sz w:val="9"/>
                <w:szCs w:val="9"/>
                <w:bdr w:val="none" w:color="auto" w:sz="0" w:space="0"/>
                <w:lang w:eastAsia="zh-CN"/>
              </w:rPr>
              <w:t>课程、分专题研修活动。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8.“</w:t>
            </w:r>
            <w:r>
              <w:rPr>
                <w:rFonts w:hint="eastAsia" w:ascii="微软雅黑" w:hAnsi="微软雅黑" w:eastAsia="微软雅黑" w:cs="微软雅黑"/>
                <w:i w:val="0"/>
                <w:iCs w:val="0"/>
                <w:color w:val="4B4B4B"/>
                <w:sz w:val="9"/>
                <w:szCs w:val="9"/>
                <w:bdr w:val="none" w:color="auto" w:sz="0" w:space="0"/>
                <w:lang w:eastAsia="zh-CN"/>
              </w:rPr>
              <w:t>高校思想政治理论课‘手拉手’集体备课中心”和“高校思想政治理论课名师工作室”，举办跨地区、跨学段、跨学校等多形式的集体备课、教学研讨活动。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9.</w:t>
            </w:r>
            <w:r>
              <w:rPr>
                <w:rFonts w:hint="eastAsia" w:ascii="微软雅黑" w:hAnsi="微软雅黑" w:eastAsia="微软雅黑" w:cs="微软雅黑"/>
                <w:i w:val="0"/>
                <w:iCs w:val="0"/>
                <w:color w:val="4B4B4B"/>
                <w:sz w:val="9"/>
                <w:szCs w:val="9"/>
                <w:bdr w:val="none" w:color="auto" w:sz="0" w:space="0"/>
                <w:lang w:eastAsia="zh-CN"/>
              </w:rPr>
              <w:t>举办“全国高校思政课教学展示活动”。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10.</w:t>
            </w:r>
            <w:r>
              <w:rPr>
                <w:rFonts w:hint="eastAsia" w:ascii="微软雅黑" w:hAnsi="微软雅黑" w:eastAsia="微软雅黑" w:cs="微软雅黑"/>
                <w:i w:val="0"/>
                <w:iCs w:val="0"/>
                <w:color w:val="4B4B4B"/>
                <w:sz w:val="9"/>
                <w:szCs w:val="9"/>
                <w:bdr w:val="none" w:color="auto" w:sz="0" w:space="0"/>
                <w:lang w:eastAsia="zh-CN"/>
              </w:rPr>
              <w:t>开展“高校优秀思政课教师和马克思主义理论学科学生奖励基金”遴选。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11.</w:t>
            </w:r>
            <w:r>
              <w:rPr>
                <w:rFonts w:hint="eastAsia" w:ascii="微软雅黑" w:hAnsi="微软雅黑" w:eastAsia="微软雅黑" w:cs="微软雅黑"/>
                <w:i w:val="0"/>
                <w:iCs w:val="0"/>
                <w:color w:val="4B4B4B"/>
                <w:sz w:val="9"/>
                <w:szCs w:val="9"/>
                <w:bdr w:val="none" w:color="auto" w:sz="0" w:space="0"/>
                <w:lang w:eastAsia="zh-CN"/>
              </w:rPr>
              <w:t>开展中小学思政课教师示范培训。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13" w:lineRule="atLeast"/>
              <w:ind w:left="0" w:right="0"/>
              <w:jc w:val="left"/>
              <w:rPr>
                <w:color w:val="333333"/>
                <w:sz w:val="10"/>
                <w:szCs w:val="10"/>
              </w:rPr>
            </w:pPr>
            <w:r>
              <w:rPr>
                <w:rFonts w:hint="eastAsia" w:ascii="微软雅黑" w:hAnsi="微软雅黑" w:eastAsia="微软雅黑" w:cs="微软雅黑"/>
                <w:i w:val="0"/>
                <w:iCs w:val="0"/>
                <w:color w:val="4B4B4B"/>
                <w:sz w:val="9"/>
                <w:szCs w:val="9"/>
                <w:bdr w:val="none" w:color="auto" w:sz="0" w:space="0"/>
                <w:lang w:val="en-US"/>
              </w:rPr>
              <w:t>12.</w:t>
            </w:r>
            <w:r>
              <w:rPr>
                <w:rFonts w:hint="eastAsia" w:ascii="微软雅黑" w:hAnsi="微软雅黑" w:eastAsia="微软雅黑" w:cs="微软雅黑"/>
                <w:i w:val="0"/>
                <w:iCs w:val="0"/>
                <w:color w:val="4B4B4B"/>
                <w:sz w:val="9"/>
                <w:szCs w:val="9"/>
                <w:bdr w:val="none" w:color="auto" w:sz="0" w:space="0"/>
                <w:lang w:eastAsia="zh-CN"/>
              </w:rPr>
              <w:t>开展中小学思政课教师基本功展示交流活动。</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六、拓展工作格局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17.分层分类开展“大思政课”综合改革试点。教育部围绕实践教学、教师队伍建设、大中小学思政课一体化、问题式专题化团队教学和均衡发展等思政课改革创新重大问题，在北京、天津、上海、江西、陕西等地设立综合改革试验区。地方党政负责同志坚持联系高校并讲思政课。坚持教材编写、师资培养、理论阐释、教学研究相结合，统筹推进习近平新时代中国特色社会主义思想研究中心（院）、国家教材建设重点研究基地、人文社科重点研究基地、师资培训中心、马克思主义学院等建设，开展“联学联讲联研”综合改革试点。深入推进“三全育人”综合改革，持续扩大高校“一站式”学生社区综合管理模式建设试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18.深入推进大中小学思政课一体化建设。教育部加强大中小学思政课一体化建设指导委员会建设，支持各地建设一批一体化基地，鼓励高校积极开展与中小学思政课共建。各地教育部门加强引导和协调，建立大中小学师资培育、听课评课、教研交流、集体备课等常态化工作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19.全面推进课程思政高质量建设。教育部组建高等学校课程思政教学指导委员会，研制普通本科专业类课程思政教学指南，组织开展高校教师课程思政教学能力培训，建设一批课程思政系列共享资源库。建成一批课程思政示范高校，推出一批课程思政示范课程，选树一批课程思政教学名师和团队，建设一批高校课程思政教学研究示范中心。加强中小学学科德育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20.扎实开展日常思政教育活动。学校党委书记、校长要在开学、毕业典礼等重要场合，讲授“思政大课”。学校要以重大纪念日、重大历史事件为契机，通过“学习新思想，做好接班人”主题教育、职教学生读党报、新时代先进人物进校园、论坛讲坛、讲座报告会等，组织专题“思政大课”。教育部打造并集中展示一批校园文化原创精品，建设一批文化传承基地。办好“全国大学生网络文化节”和“全国高校网络教育优秀作品推选展示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Style w:val="6"/>
          <w:rFonts w:hint="eastAsia" w:ascii="微软雅黑" w:hAnsi="微软雅黑" w:eastAsia="微软雅黑" w:cs="微软雅黑"/>
          <w:b/>
          <w:bCs/>
          <w:i w:val="0"/>
          <w:iCs w:val="0"/>
          <w:color w:val="4B4B4B"/>
          <w:sz w:val="12"/>
          <w:szCs w:val="12"/>
          <w:bdr w:val="none" w:color="auto" w:sz="0" w:space="0"/>
          <w:shd w:val="clear" w:fill="FFFFFF"/>
          <w:lang w:eastAsia="zh-CN"/>
        </w:rPr>
        <w:t>七、加强组织领导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21.强化统筹协调。教育部、中央宣传部做好“大思政课”建设的总体谋划。中央网信办指导做好“大思政课”全媒体宣传。科技部、工业和信息化部、生态环境部、国家卫生健康委、国家文物局、国家乡村振兴局、中国关心下一代工作委员会等部门，加强对基地的指导和建设，切实发挥好基地的育人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9" w:lineRule="atLeast"/>
        <w:ind w:left="0" w:right="0"/>
        <w:jc w:val="left"/>
        <w:rPr>
          <w:color w:val="333333"/>
          <w:sz w:val="10"/>
          <w:szCs w:val="10"/>
        </w:rPr>
      </w:pPr>
      <w:r>
        <w:rPr>
          <w:rFonts w:hint="eastAsia" w:ascii="微软雅黑" w:hAnsi="微软雅黑" w:eastAsia="微软雅黑" w:cs="微软雅黑"/>
          <w:i w:val="0"/>
          <w:iCs w:val="0"/>
          <w:color w:val="4B4B4B"/>
          <w:sz w:val="12"/>
          <w:szCs w:val="12"/>
          <w:bdr w:val="none" w:color="auto" w:sz="0" w:space="0"/>
          <w:shd w:val="clear" w:fill="FFFFFF"/>
        </w:rPr>
        <w:t>      22.积极推进落实。各地要把“大思政课”建设作为“十四五”时期推动思政课高质量发展的重要抓手，在基地资源、经费投入、队伍建设、条件保障等方面采取有效措施。将中外合作办学院校纳入“大思政课”建设整体布局。各地各校要及时总结宣传“大思政课”建设的好经验好做法，营造良好舆论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rPr>
          <w:color w:val="333333"/>
          <w:sz w:val="10"/>
          <w:szCs w:val="1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2MTNhNjM3ZmQ0OTQ4YzMzOWQwYjY3OWJhMmJmNDAifQ=="/>
  </w:docVars>
  <w:rsids>
    <w:rsidRoot w:val="50D04F85"/>
    <w:rsid w:val="50D04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2023-09-12T05:04:00Z</dcterms:created>
  <dc:creator>张立华</dc:creator>
  <cp:lastModifiedBy>张立华</cp:lastModifiedBy>
  <dcterms:modified xsi:type="dcterms:W3CDTF">2023-09-12T05:08:07Z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C8AF696573F34D139F02E4CF79216F47_11</vt:lpwstr>
  </property>
</Properties>
</file>